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C0" w:rsidRDefault="00396FC0" w:rsidP="00C537C9">
      <w:pPr>
        <w:pBdr>
          <w:bottom w:val="single" w:sz="6" w:space="2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2" style="width:409.5pt;height:30pt;visibility:visible">
            <v:imagedata r:id="rId7" o:title=""/>
          </v:shape>
        </w:pict>
      </w:r>
    </w:p>
    <w:p w:rsidR="00396FC0" w:rsidRDefault="00396FC0" w:rsidP="004C5FE9">
      <w:pPr>
        <w:spacing w:line="360" w:lineRule="exact"/>
        <w:jc w:val="center"/>
        <w:rPr>
          <w:rFonts w:ascii="Arial" w:cs="Arial"/>
          <w:b/>
          <w:sz w:val="29"/>
          <w:u w:val="single"/>
        </w:rPr>
      </w:pPr>
    </w:p>
    <w:p w:rsidR="00396FC0" w:rsidRDefault="00396FC0" w:rsidP="004C5FE9">
      <w:pPr>
        <w:spacing w:line="360" w:lineRule="exact"/>
        <w:jc w:val="center"/>
        <w:rPr>
          <w:rFonts w:ascii="Arial" w:hAnsi="Arial" w:cs="Arial"/>
          <w:b/>
          <w:sz w:val="29"/>
          <w:u w:val="single"/>
        </w:rPr>
      </w:pPr>
      <w:r w:rsidRPr="005F2EB0">
        <w:rPr>
          <w:rFonts w:ascii="Arial" w:cs="Arial" w:hint="eastAsia"/>
          <w:b/>
          <w:sz w:val="29"/>
          <w:u w:val="single"/>
        </w:rPr>
        <w:t>主要业绩表</w:t>
      </w:r>
      <w:r w:rsidRPr="005F2EB0">
        <w:rPr>
          <w:rFonts w:ascii="Arial" w:hAnsi="Arial" w:cs="Arial"/>
          <w:b/>
          <w:sz w:val="29"/>
          <w:u w:val="single"/>
        </w:rPr>
        <w:t xml:space="preserve"> Major Sales Performance</w:t>
      </w:r>
    </w:p>
    <w:p w:rsidR="00396FC0" w:rsidRPr="005F2EB0" w:rsidRDefault="00396FC0" w:rsidP="004C5FE9">
      <w:pPr>
        <w:spacing w:line="360" w:lineRule="exact"/>
        <w:jc w:val="center"/>
        <w:rPr>
          <w:rFonts w:ascii="Arial" w:hAnsi="Arial" w:cs="Arial"/>
          <w:b/>
          <w:sz w:val="29"/>
          <w:u w:val="single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40"/>
        <w:gridCol w:w="9"/>
        <w:gridCol w:w="3544"/>
        <w:gridCol w:w="47"/>
        <w:gridCol w:w="1090"/>
        <w:gridCol w:w="1090"/>
      </w:tblGrid>
      <w:tr w:rsidR="00396FC0" w:rsidRPr="008F3BAC" w:rsidTr="00C651F1">
        <w:tc>
          <w:tcPr>
            <w:tcW w:w="828" w:type="dxa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序号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No.</w:t>
            </w:r>
          </w:p>
        </w:tc>
        <w:tc>
          <w:tcPr>
            <w:tcW w:w="3240" w:type="dxa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使用单位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Client</w:t>
            </w:r>
          </w:p>
        </w:tc>
        <w:tc>
          <w:tcPr>
            <w:tcW w:w="3600" w:type="dxa"/>
            <w:gridSpan w:val="3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主要规格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Main Specification</w:t>
            </w:r>
          </w:p>
        </w:tc>
        <w:tc>
          <w:tcPr>
            <w:tcW w:w="1090" w:type="dxa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数量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Quantity</w:t>
            </w:r>
          </w:p>
        </w:tc>
        <w:tc>
          <w:tcPr>
            <w:tcW w:w="1090" w:type="dxa"/>
          </w:tcPr>
          <w:p w:rsidR="00396FC0" w:rsidRPr="00025236" w:rsidRDefault="00396FC0" w:rsidP="001E532B">
            <w:pPr>
              <w:spacing w:line="360" w:lineRule="exact"/>
              <w:jc w:val="center"/>
              <w:rPr>
                <w:rFonts w:eastAsia="Malgun Gothic"/>
                <w:sz w:val="24"/>
                <w:lang w:eastAsia="ko-KR"/>
              </w:rPr>
            </w:pPr>
            <w:r w:rsidRPr="00C651F1">
              <w:rPr>
                <w:sz w:val="24"/>
              </w:rPr>
              <w:t>Delivery</w:t>
            </w:r>
          </w:p>
          <w:p w:rsidR="00396FC0" w:rsidRPr="00025236" w:rsidRDefault="00396FC0" w:rsidP="001E532B">
            <w:pPr>
              <w:spacing w:line="360" w:lineRule="exact"/>
              <w:jc w:val="center"/>
              <w:rPr>
                <w:rFonts w:eastAsia="Malgun Gothic"/>
                <w:sz w:val="24"/>
                <w:lang w:eastAsia="ko-KR"/>
              </w:rPr>
            </w:pPr>
            <w:r w:rsidRPr="00025236">
              <w:rPr>
                <w:rFonts w:eastAsia="Malgun Gothic"/>
                <w:sz w:val="24"/>
                <w:lang w:eastAsia="ko-KR"/>
              </w:rPr>
              <w:t>Year</w:t>
            </w:r>
          </w:p>
        </w:tc>
      </w:tr>
      <w:tr w:rsidR="00396FC0" w:rsidRPr="008F3BAC" w:rsidTr="00C651F1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港口集装箱起重机</w:t>
            </w:r>
            <w:r w:rsidRPr="008F3BAC">
              <w:rPr>
                <w:b/>
                <w:sz w:val="24"/>
              </w:rPr>
              <w:t xml:space="preserve"> Portal Container Crane</w:t>
            </w:r>
          </w:p>
        </w:tc>
        <w:tc>
          <w:tcPr>
            <w:tcW w:w="1090" w:type="dxa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肯尼亚</w:t>
            </w:r>
            <w:r>
              <w:rPr>
                <w:sz w:val="24"/>
              </w:rPr>
              <w:t xml:space="preserve">Kenya Port Authority 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50t</w:t>
            </w:r>
            <w:r w:rsidRPr="008F3BAC">
              <w:rPr>
                <w:sz w:val="24"/>
              </w:rPr>
              <w:t>×</w:t>
            </w:r>
            <w:r>
              <w:rPr>
                <w:sz w:val="24"/>
              </w:rPr>
              <w:t>4</w:t>
            </w:r>
            <w:r w:rsidRPr="008F3BAC">
              <w:rPr>
                <w:sz w:val="24"/>
              </w:rPr>
              <w:t>5m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  <w:r w:rsidRPr="008F3BAC">
              <w:rPr>
                <w:sz w:val="24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2B18C6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也门</w:t>
            </w:r>
            <w:r w:rsidRPr="008F3BAC">
              <w:rPr>
                <w:sz w:val="24"/>
              </w:rPr>
              <w:t xml:space="preserve">Hodeidah Port, </w:t>
            </w:r>
            <w:r>
              <w:rPr>
                <w:sz w:val="24"/>
              </w:rPr>
              <w:t>Yemen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45t-40m 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sz w:val="24"/>
              </w:rPr>
              <w:t>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广州云浮</w:t>
            </w:r>
            <w:r w:rsidRPr="008F3BAC">
              <w:rPr>
                <w:sz w:val="24"/>
              </w:rPr>
              <w:t xml:space="preserve"> Yunfu Port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  <w:r w:rsidRPr="008F3BAC">
              <w:rPr>
                <w:sz w:val="24"/>
              </w:rPr>
              <w:t>t×</w:t>
            </w:r>
            <w:r>
              <w:rPr>
                <w:sz w:val="24"/>
              </w:rPr>
              <w:t>18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广西长洲</w:t>
            </w:r>
            <w:r>
              <w:rPr>
                <w:sz w:val="24"/>
              </w:rPr>
              <w:t>Guangxi Changzhou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45t</w:t>
            </w:r>
            <w:r w:rsidRPr="008F3BAC">
              <w:rPr>
                <w:sz w:val="24"/>
              </w:rPr>
              <w:t>×</w:t>
            </w:r>
            <w:r>
              <w:rPr>
                <w:sz w:val="24"/>
              </w:rPr>
              <w:t>22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</w:p>
        </w:tc>
        <w:tc>
          <w:tcPr>
            <w:tcW w:w="109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印度</w:t>
            </w:r>
            <w:r w:rsidRPr="008F3BAC">
              <w:rPr>
                <w:sz w:val="24"/>
              </w:rPr>
              <w:t>Vishakhapattinam, India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8F3BAC">
              <w:rPr>
                <w:sz w:val="24"/>
              </w:rPr>
              <w:t>t-</w:t>
            </w:r>
            <w:r>
              <w:rPr>
                <w:sz w:val="24"/>
              </w:rPr>
              <w:t>52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四川长通</w:t>
            </w:r>
            <w:r w:rsidRPr="008F3BAC">
              <w:rPr>
                <w:sz w:val="24"/>
              </w:rPr>
              <w:t xml:space="preserve"> Sichuan </w:t>
            </w:r>
            <w:r>
              <w:rPr>
                <w:sz w:val="24"/>
              </w:rPr>
              <w:t>Changtong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  <w:r>
              <w:rPr>
                <w:sz w:val="24"/>
              </w:rPr>
              <w:t>1</w:t>
            </w:r>
            <w:r w:rsidRPr="008F3BAC">
              <w:rPr>
                <w:sz w:val="24"/>
              </w:rPr>
              <w:t>t×</w:t>
            </w:r>
            <w:r>
              <w:rPr>
                <w:sz w:val="24"/>
              </w:rPr>
              <w:t>25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三峰靖江港务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Sanfeng JinJiang Port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51t</w:t>
            </w:r>
            <w:r w:rsidRPr="008F3BAC">
              <w:rPr>
                <w:sz w:val="24"/>
              </w:rPr>
              <w:t>×</w:t>
            </w:r>
            <w:r>
              <w:rPr>
                <w:sz w:val="24"/>
              </w:rPr>
              <w:t>25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集装箱岸桥</w:t>
            </w:r>
            <w:r w:rsidRPr="008F3BAC">
              <w:rPr>
                <w:sz w:val="24"/>
              </w:rPr>
              <w:t>STS</w:t>
            </w:r>
            <w:r>
              <w:rPr>
                <w:sz w:val="24"/>
              </w:rPr>
              <w:t xml:space="preserve"> RMQC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CE5AD4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肯尼亚</w:t>
            </w:r>
            <w:r>
              <w:rPr>
                <w:sz w:val="24"/>
              </w:rPr>
              <w:t>Kenya Port Authority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41t</w:t>
            </w:r>
            <w:r w:rsidRPr="008F3BAC">
              <w:rPr>
                <w:sz w:val="24"/>
              </w:rPr>
              <w:t>×</w:t>
            </w:r>
            <w:r>
              <w:rPr>
                <w:sz w:val="24"/>
              </w:rPr>
              <w:t>30</w:t>
            </w:r>
            <w:r w:rsidRPr="008F3BAC"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集装箱轮胎吊</w:t>
            </w:r>
            <w:r>
              <w:rPr>
                <w:sz w:val="24"/>
              </w:rPr>
              <w:t>RTG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嘉兴集装箱码头</w:t>
            </w:r>
            <w:r w:rsidRPr="008F3BAC">
              <w:rPr>
                <w:sz w:val="24"/>
              </w:rPr>
              <w:t>YEP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40t×40m 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 xml:space="preserve"> 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金温铁道开发</w:t>
            </w:r>
            <w:r w:rsidRPr="008F3BAC">
              <w:rPr>
                <w:sz w:val="24"/>
              </w:rPr>
              <w:t>Jinwen Railway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36t×30m 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 xml:space="preserve"> 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科威特</w:t>
            </w:r>
            <w:r w:rsidRPr="008F3BAC">
              <w:rPr>
                <w:sz w:val="24"/>
              </w:rPr>
              <w:t xml:space="preserve">Kuwait KWP 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40t×3</w:t>
            </w:r>
            <w:r>
              <w:rPr>
                <w:sz w:val="24"/>
              </w:rPr>
              <w:t>0</w:t>
            </w:r>
            <w:r w:rsidRPr="008F3BAC">
              <w:rPr>
                <w:sz w:val="24"/>
              </w:rPr>
              <w:t>m</w:t>
            </w:r>
            <w:r w:rsidRPr="008F3BAC">
              <w:rPr>
                <w:rFonts w:hint="eastAsia"/>
                <w:sz w:val="24"/>
              </w:rPr>
              <w:t>集装箱轮胎吊</w:t>
            </w:r>
            <w:r w:rsidRPr="008F3BAC">
              <w:rPr>
                <w:sz w:val="24"/>
              </w:rPr>
              <w:t xml:space="preserve">RTG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东华集装箱</w:t>
            </w:r>
            <w:r w:rsidRPr="008F3BAC">
              <w:rPr>
                <w:sz w:val="24"/>
              </w:rPr>
              <w:t>Donghua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40t×47m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>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46020E">
        <w:trPr>
          <w:trHeight w:val="367"/>
        </w:trPr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中交二航局</w:t>
            </w:r>
            <w:r w:rsidRPr="008F3BAC">
              <w:rPr>
                <w:sz w:val="24"/>
              </w:rPr>
              <w:t>CSNEC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35t×35m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>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46020E">
        <w:trPr>
          <w:trHeight w:val="367"/>
        </w:trPr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武汉新港阳逻港</w:t>
            </w:r>
          </w:p>
          <w:p w:rsidR="00396FC0" w:rsidRPr="007A78CA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WUHANXINGANG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4B3377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40t×40m 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 xml:space="preserve"> 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4B3377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上海铁路局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蚌埠堆场</w:t>
            </w:r>
            <w:r>
              <w:rPr>
                <w:sz w:val="24"/>
              </w:rPr>
              <w:t>)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Shanghai Railway Bureau  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41tx32m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>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上海铁路局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义乌堆场</w:t>
            </w:r>
            <w:r>
              <w:rPr>
                <w:sz w:val="24"/>
              </w:rPr>
              <w:t>)</w:t>
            </w:r>
          </w:p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Shanghai Railway Bureau  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41tx32m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>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上海铁路局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苏州堆场</w:t>
            </w:r>
            <w:r>
              <w:rPr>
                <w:sz w:val="24"/>
              </w:rPr>
              <w:t>)</w:t>
            </w:r>
          </w:p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Shanghai Railway Bureau  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41tx32m</w:t>
            </w:r>
            <w:r w:rsidRPr="008F3BAC">
              <w:rPr>
                <w:rFonts w:hint="eastAsia"/>
                <w:sz w:val="24"/>
              </w:rPr>
              <w:t>集装箱门吊</w:t>
            </w:r>
            <w:r w:rsidRPr="008F3BAC">
              <w:rPr>
                <w:sz w:val="24"/>
              </w:rPr>
              <w:t>RMG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396FC0" w:rsidRDefault="00396FC0" w:rsidP="008971B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396FC0" w:rsidRPr="008F3BAC" w:rsidTr="00CD6AD9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港口装卸船机</w:t>
            </w:r>
            <w:r w:rsidRPr="008F3BAC">
              <w:rPr>
                <w:b/>
                <w:sz w:val="24"/>
              </w:rPr>
              <w:t xml:space="preserve"> Portal Ship loader &amp;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池州港务管理局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8F3BAC">
                  <w:rPr>
                    <w:sz w:val="24"/>
                  </w:rPr>
                  <w:t>Chizhou</w:t>
                </w:r>
              </w:smartTag>
              <w:r w:rsidRPr="008F3BAC">
                <w:rPr>
                  <w:sz w:val="24"/>
                </w:rPr>
                <w:t xml:space="preserve"> </w:t>
              </w:r>
              <w:smartTag w:uri="urn:schemas-microsoft-com:office:smarttags" w:element="PlaceType">
                <w:r w:rsidRPr="008F3BAC">
                  <w:rPr>
                    <w:sz w:val="24"/>
                  </w:rPr>
                  <w:t>Harbour</w:t>
                </w:r>
              </w:smartTag>
            </w:smartTag>
            <w:r w:rsidRPr="008F3BAC">
              <w:rPr>
                <w:sz w:val="24"/>
              </w:rPr>
              <w:t xml:space="preserve"> Bureau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1600t/h </w:t>
            </w:r>
            <w:r w:rsidRPr="008F3BAC">
              <w:rPr>
                <w:rFonts w:hint="eastAsia"/>
                <w:sz w:val="24"/>
              </w:rPr>
              <w:t>卸船机</w:t>
            </w:r>
            <w:r w:rsidRPr="008F3BAC">
              <w:rPr>
                <w:sz w:val="24"/>
              </w:rPr>
              <w:t>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巴基斯坦钢铁</w:t>
            </w:r>
            <w:r w:rsidRPr="008F3BAC">
              <w:rPr>
                <w:sz w:val="24"/>
              </w:rPr>
              <w:t>Pakistan Steel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1500t/h Grab 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南京下关电厂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8F3BAC">
                  <w:rPr>
                    <w:sz w:val="24"/>
                  </w:rPr>
                  <w:t>Nanjing</w:t>
                </w:r>
              </w:smartTag>
            </w:smartTag>
            <w:r w:rsidRPr="008F3BAC">
              <w:rPr>
                <w:sz w:val="24"/>
              </w:rPr>
              <w:t xml:space="preserve"> Xiaguan Power Plant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1000t/h</w:t>
            </w:r>
            <w:r w:rsidRPr="008F3BAC">
              <w:rPr>
                <w:rFonts w:hint="eastAsia"/>
                <w:sz w:val="24"/>
              </w:rPr>
              <w:t>抓斗卸船机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Grab 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镇江港务局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Zhenjiang Harbor Bureau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500t-3500t/h</w:t>
            </w:r>
            <w:r w:rsidRPr="008F3BAC">
              <w:rPr>
                <w:rFonts w:hint="eastAsia"/>
                <w:sz w:val="24"/>
              </w:rPr>
              <w:t>装船机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Ship 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印尼</w:t>
            </w:r>
            <w:r w:rsidRPr="008F3BAC">
              <w:rPr>
                <w:sz w:val="24"/>
              </w:rPr>
              <w:t>Indonesia LAMPUNG Power plant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8F3BAC">
              <w:rPr>
                <w:sz w:val="24"/>
              </w:rPr>
              <w:t>00t/h</w:t>
            </w:r>
            <w:r w:rsidRPr="008F3BAC">
              <w:rPr>
                <w:rFonts w:hint="eastAsia"/>
                <w:sz w:val="24"/>
              </w:rPr>
              <w:t>卸船机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南通港务局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Nantong Harbor Bureau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800t/h</w:t>
            </w:r>
            <w:r w:rsidRPr="008F3BAC">
              <w:rPr>
                <w:rFonts w:hint="eastAsia"/>
                <w:sz w:val="24"/>
              </w:rPr>
              <w:t>卸船机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Ship unloader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海门电力有限公司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HPP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600t/h </w:t>
            </w:r>
            <w:r w:rsidRPr="008F3BAC">
              <w:rPr>
                <w:rFonts w:hint="eastAsia"/>
                <w:sz w:val="24"/>
              </w:rPr>
              <w:t>卸船机</w:t>
            </w:r>
            <w:r w:rsidRPr="008F3BAC">
              <w:rPr>
                <w:sz w:val="24"/>
              </w:rPr>
              <w:t>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四川艾西亚电力有限公司</w:t>
            </w:r>
            <w:r w:rsidRPr="008F3BAC">
              <w:rPr>
                <w:sz w:val="24"/>
              </w:rPr>
              <w:t xml:space="preserve"> Sichuan Asia Power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600t/h </w:t>
            </w:r>
            <w:r w:rsidRPr="008F3BAC">
              <w:rPr>
                <w:rFonts w:hint="eastAsia"/>
                <w:sz w:val="24"/>
              </w:rPr>
              <w:t>卸船机</w:t>
            </w:r>
            <w:r w:rsidRPr="008F3BAC">
              <w:rPr>
                <w:sz w:val="24"/>
              </w:rPr>
              <w:t>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广东中山电厂</w:t>
            </w:r>
            <w:r w:rsidRPr="008F3BAC">
              <w:rPr>
                <w:sz w:val="24"/>
              </w:rPr>
              <w:t>Guangdong Zhognshan Power Plant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500t/h </w:t>
            </w:r>
            <w:r w:rsidRPr="008F3BAC">
              <w:rPr>
                <w:rFonts w:hint="eastAsia"/>
                <w:sz w:val="24"/>
              </w:rPr>
              <w:t>卸船机</w:t>
            </w:r>
            <w:r w:rsidRPr="008F3BAC">
              <w:rPr>
                <w:sz w:val="24"/>
              </w:rPr>
              <w:t>Ship unloader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651F1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港口门座式起重机</w:t>
            </w:r>
            <w:r w:rsidRPr="008F3BAC">
              <w:rPr>
                <w:b/>
                <w:sz w:val="24"/>
              </w:rPr>
              <w:t xml:space="preserve"> Portal Luffing Crane</w:t>
            </w:r>
          </w:p>
        </w:tc>
        <w:tc>
          <w:tcPr>
            <w:tcW w:w="1090" w:type="dxa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连云港港务局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Lianyungang Harbor Bureau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4025</w:t>
            </w:r>
            <w:r w:rsidRPr="008F3BAC">
              <w:rPr>
                <w:rFonts w:hint="eastAsia"/>
                <w:sz w:val="24"/>
              </w:rPr>
              <w:t>四连杆门座式起重机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Linkage Jib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曹妃甸码头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Caofeidian Port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4533</w:t>
            </w:r>
            <w:r w:rsidRPr="008F3BAC">
              <w:rPr>
                <w:rFonts w:hint="eastAsia"/>
                <w:sz w:val="24"/>
              </w:rPr>
              <w:t>四连杆门座式起重机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Linkage Jib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上海海运局关港码头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Shanghai Guanggang Port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4030</w:t>
            </w:r>
            <w:r w:rsidRPr="008F3BAC">
              <w:rPr>
                <w:rFonts w:hint="eastAsia"/>
                <w:sz w:val="24"/>
              </w:rPr>
              <w:t>四连杆门座式起重机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Linkage Jib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上海海运局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Shanghai Harbor Bureau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2533</w:t>
            </w:r>
            <w:r w:rsidRPr="008F3BAC">
              <w:rPr>
                <w:rFonts w:hint="eastAsia"/>
                <w:sz w:val="24"/>
              </w:rPr>
              <w:t>四连杆门座式起重机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Linkage Jib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b/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船厂门式起重机</w:t>
            </w:r>
            <w:r w:rsidRPr="008F3BAC">
              <w:rPr>
                <w:b/>
                <w:sz w:val="24"/>
              </w:rPr>
              <w:t xml:space="preserve"> Goliath Gantry crane for shipyard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韩进重工业</w:t>
            </w:r>
            <w:r w:rsidRPr="008F3BAC">
              <w:rPr>
                <w:sz w:val="24"/>
              </w:rPr>
              <w:t>HHIC Phil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900t×216M×78m, </w:t>
            </w:r>
            <w:r w:rsidRPr="008F3BAC">
              <w:rPr>
                <w:rFonts w:hint="eastAsia"/>
                <w:sz w:val="24"/>
              </w:rPr>
              <w:t>单梁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single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韩进重工业</w:t>
            </w:r>
            <w:r w:rsidRPr="008F3BAC">
              <w:rPr>
                <w:sz w:val="24"/>
              </w:rPr>
              <w:t xml:space="preserve"> HHIC Phil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900t×177M×70m, </w:t>
            </w:r>
            <w:r w:rsidRPr="008F3BAC">
              <w:rPr>
                <w:rFonts w:hint="eastAsia"/>
                <w:sz w:val="24"/>
              </w:rPr>
              <w:t>单梁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single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江苏靖江造船厂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Jiangsu Jingjiang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600t×126m</w:t>
            </w:r>
            <w:r w:rsidRPr="008F3BAC">
              <w:rPr>
                <w:rFonts w:hint="eastAsia"/>
                <w:sz w:val="24"/>
              </w:rPr>
              <w:t>，双梁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600t×101.5m</w:t>
            </w:r>
            <w:r w:rsidRPr="008F3BAC">
              <w:rPr>
                <w:rFonts w:hint="eastAsia"/>
                <w:sz w:val="24"/>
              </w:rPr>
              <w:t>，双梁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中基船业</w:t>
            </w:r>
            <w:r w:rsidRPr="008F3BAC">
              <w:rPr>
                <w:sz w:val="24"/>
              </w:rPr>
              <w:t xml:space="preserve"> Zhongji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500t×146m×76m , </w:t>
            </w:r>
            <w:r w:rsidRPr="008F3BAC">
              <w:rPr>
                <w:rFonts w:hint="eastAsia"/>
                <w:sz w:val="24"/>
              </w:rPr>
              <w:t>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中港第二航务工程局第三工程分公司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500t×30m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450t×42m</w:t>
            </w:r>
            <w:r w:rsidRPr="008F3BAC">
              <w:rPr>
                <w:rFonts w:hint="eastAsia"/>
                <w:sz w:val="24"/>
              </w:rPr>
              <w:t>，双梁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中国神华煤制油有限公司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Shenhua Group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350/50t×21m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中国神华煤制油有限公司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Shenhua Group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350/25t×21m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厦门船舶重工</w:t>
            </w:r>
            <w:r w:rsidRPr="008F3BAC">
              <w:rPr>
                <w:sz w:val="24"/>
              </w:rPr>
              <w:t xml:space="preserve"> XSI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300t×94m, </w:t>
            </w:r>
            <w:r w:rsidRPr="008F3BAC">
              <w:rPr>
                <w:rFonts w:hint="eastAsia"/>
                <w:sz w:val="24"/>
              </w:rPr>
              <w:t>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三进</w:t>
            </w:r>
            <w:r w:rsidRPr="008F3BAC">
              <w:rPr>
                <w:sz w:val="24"/>
              </w:rPr>
              <w:t>Korea Sanjin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300t×78m </w:t>
            </w:r>
            <w:r w:rsidRPr="008F3BAC">
              <w:rPr>
                <w:rFonts w:hint="eastAsia"/>
                <w:sz w:val="24"/>
              </w:rPr>
              <w:t>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扬子江船厂有限公司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Yangtze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300t×72m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福建省冠海造船工业有限公司</w:t>
            </w:r>
            <w:r w:rsidRPr="008F3BAC">
              <w:rPr>
                <w:sz w:val="24"/>
              </w:rPr>
              <w:t>Fujian Guanhai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300t×70m, </w:t>
            </w:r>
            <w:r w:rsidRPr="008F3BAC">
              <w:rPr>
                <w:rFonts w:hint="eastAsia"/>
                <w:sz w:val="24"/>
              </w:rPr>
              <w:t>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中交第二航务工程局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SHEC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250/10t×33.5m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2D182D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2D182D">
              <w:rPr>
                <w:rFonts w:hint="eastAsia"/>
                <w:sz w:val="24"/>
              </w:rPr>
              <w:t>大连中远船务工程有限公司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2D182D">
              <w:rPr>
                <w:sz w:val="24"/>
              </w:rPr>
              <w:t>COSCO Dalian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200t×130m</w:t>
            </w:r>
            <w:r w:rsidRPr="008F3BAC">
              <w:rPr>
                <w:rFonts w:hint="eastAsia"/>
                <w:sz w:val="24"/>
              </w:rPr>
              <w:t>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200t×101.5m</w:t>
            </w:r>
            <w:r w:rsidRPr="008F3BAC">
              <w:rPr>
                <w:rFonts w:hint="eastAsia"/>
                <w:sz w:val="24"/>
              </w:rPr>
              <w:t>，双梁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南京东泽船舶制造有限公司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Nanjing Dongze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150t×80m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南京东泽船舶制造有限公司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Nanjing Dongze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150t×55m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浙江造船厂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Zhejiang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(100t+50t)×45m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福建省冠海造船工业有限公司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Fujian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100t×70m, </w:t>
            </w:r>
            <w:r w:rsidRPr="008F3BAC">
              <w:rPr>
                <w:rFonts w:hint="eastAsia"/>
                <w:sz w:val="24"/>
              </w:rPr>
              <w:t>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100t×43m</w:t>
            </w:r>
            <w:r w:rsidRPr="008F3BAC">
              <w:rPr>
                <w:rFonts w:hint="eastAsia"/>
                <w:sz w:val="24"/>
              </w:rPr>
              <w:t>，双梁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 xml:space="preserve">double girder 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安徽芜湖江东船厂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Anhui Wulake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100/25t×56.5m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安徽芜湖江东船厂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Anhui Wulake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100/25t×28.5m</w:t>
            </w:r>
            <w:r w:rsidRPr="008F3BAC">
              <w:rPr>
                <w:rFonts w:hint="eastAsia"/>
                <w:sz w:val="24"/>
              </w:rPr>
              <w:t>，双梁</w:t>
            </w:r>
            <w:r w:rsidRPr="008F3BAC">
              <w:rPr>
                <w:sz w:val="24"/>
              </w:rPr>
              <w:t xml:space="preserve"> 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double girder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船厂用门座式起重机</w:t>
            </w:r>
            <w:r w:rsidRPr="008F3BAC">
              <w:rPr>
                <w:b/>
                <w:sz w:val="24"/>
              </w:rPr>
              <w:t>Shipyard Jib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吉宝</w:t>
            </w:r>
            <w:r w:rsidRPr="008F3BAC">
              <w:rPr>
                <w:rFonts w:hint="eastAsia"/>
                <w:sz w:val="24"/>
              </w:rPr>
              <w:t>船厂</w:t>
            </w:r>
            <w:r>
              <w:rPr>
                <w:sz w:val="24"/>
              </w:rPr>
              <w:t>Keppel Shipard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30t100m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中基船业</w:t>
            </w:r>
            <w:r w:rsidRPr="008F3BAC">
              <w:rPr>
                <w:sz w:val="24"/>
              </w:rPr>
              <w:t xml:space="preserve"> Zhongji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45t70m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上海荻港船厂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Shanghai Digang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40t50m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上海立丰船厂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Shanghai Lifeng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40t50m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江阴澄西船厂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40t25m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中基船业</w:t>
            </w:r>
            <w:r w:rsidRPr="008F3BAC">
              <w:rPr>
                <w:sz w:val="24"/>
              </w:rPr>
              <w:t xml:space="preserve"> Zhongji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32t65m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32t58m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南京东泽船舶制造有限公司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Nanjing Dongze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32t55m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浙江恒宇船舶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Zhejiang henyu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32t55m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启东丰顺船舶重工有限公司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Qidong Fenshun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1633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上海荻港船厂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Shanghai Digang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1030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江阴黄山码头东方红运洋测量船基地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Jiangyin Dongfanghong Ship Base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5t×30m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大连七八一四厂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Dalian 7814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5t×30m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396FC0" w:rsidRPr="008F3BAC" w:rsidTr="00CD6AD9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桥吊</w:t>
            </w:r>
            <w:r w:rsidRPr="008F3BAC">
              <w:rPr>
                <w:b/>
                <w:sz w:val="24"/>
              </w:rPr>
              <w:t>Overhead Crane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江苏鹏飞集团</w:t>
            </w:r>
            <w:r w:rsidRPr="008F3BAC">
              <w:rPr>
                <w:sz w:val="24"/>
              </w:rPr>
              <w:t>Penfei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200/50t×28.5m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上海沪东造船厂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Shanghai Hudong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125/32t×22.5m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东泽船厂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Dongze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(100t+50t)×31.5m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3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江苏鹏飞集团</w:t>
            </w:r>
            <w:r w:rsidRPr="008F3BAC">
              <w:rPr>
                <w:sz w:val="24"/>
              </w:rPr>
              <w:t>Penfei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100t/20t×28.5m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4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江苏鹏飞集团</w:t>
            </w:r>
            <w:r w:rsidRPr="008F3BAC">
              <w:rPr>
                <w:sz w:val="24"/>
              </w:rPr>
              <w:t>Penfei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75/20t×28.5m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上海沪东造船厂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Shanghai Hudong Shipyard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75/20t×24.1m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印尼楠榜发电厂</w:t>
            </w:r>
            <w:r w:rsidRPr="008F3BAC">
              <w:rPr>
                <w:sz w:val="24"/>
              </w:rPr>
              <w:t>PLTU Langpung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75t×27m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无锡红旗除尘设备有限公司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Wuxi Hongqi environment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50/10t×22.5m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396FC0" w:rsidRPr="008F3BAC" w:rsidTr="00CD6AD9">
        <w:tc>
          <w:tcPr>
            <w:tcW w:w="828" w:type="dxa"/>
            <w:vAlign w:val="center"/>
          </w:tcPr>
          <w:p w:rsidR="00396FC0" w:rsidRPr="008F3BAC" w:rsidRDefault="00396FC0" w:rsidP="001E532B">
            <w:pPr>
              <w:numPr>
                <w:ilvl w:val="0"/>
                <w:numId w:val="2"/>
              </w:numPr>
              <w:spacing w:line="360" w:lineRule="exact"/>
              <w:rPr>
                <w:sz w:val="24"/>
              </w:rPr>
            </w:pPr>
          </w:p>
        </w:tc>
        <w:tc>
          <w:tcPr>
            <w:tcW w:w="3240" w:type="dxa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5E0A7A">
              <w:rPr>
                <w:rFonts w:hint="eastAsia"/>
                <w:sz w:val="24"/>
              </w:rPr>
              <w:t>上海电气电站设备有限公司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MEETC</w:t>
            </w:r>
          </w:p>
        </w:tc>
        <w:tc>
          <w:tcPr>
            <w:tcW w:w="3600" w:type="dxa"/>
            <w:gridSpan w:val="3"/>
            <w:vAlign w:val="center"/>
          </w:tcPr>
          <w:p w:rsidR="00396FC0" w:rsidRPr="005E0A7A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5E0A7A">
              <w:rPr>
                <w:sz w:val="24"/>
              </w:rPr>
              <w:t>100/30tx31.5m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5E0A7A">
              <w:rPr>
                <w:sz w:val="24"/>
              </w:rPr>
              <w:t>50/15x31.5m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5E0A7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090" w:type="dxa"/>
            <w:vAlign w:val="center"/>
          </w:tcPr>
          <w:p w:rsidR="00396FC0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396FC0" w:rsidRPr="008F3BAC" w:rsidTr="00CD6AD9">
        <w:tc>
          <w:tcPr>
            <w:tcW w:w="8758" w:type="dxa"/>
            <w:gridSpan w:val="6"/>
            <w:vAlign w:val="center"/>
          </w:tcPr>
          <w:p w:rsidR="00396FC0" w:rsidRPr="008F3BAC" w:rsidRDefault="00396FC0" w:rsidP="001E532B">
            <w:pPr>
              <w:spacing w:line="360" w:lineRule="exact"/>
              <w:rPr>
                <w:sz w:val="24"/>
              </w:rPr>
            </w:pPr>
            <w:r w:rsidRPr="008F3BAC">
              <w:rPr>
                <w:rFonts w:hint="eastAsia"/>
                <w:b/>
                <w:sz w:val="24"/>
              </w:rPr>
              <w:t>其它</w:t>
            </w:r>
            <w:r w:rsidRPr="008F3BAC">
              <w:rPr>
                <w:b/>
                <w:sz w:val="24"/>
              </w:rPr>
              <w:t>Others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</w:tr>
      <w:tr w:rsidR="00396FC0" w:rsidRPr="008F3BAC" w:rsidTr="00CD6AD9">
        <w:tc>
          <w:tcPr>
            <w:tcW w:w="4077" w:type="dxa"/>
            <w:gridSpan w:val="3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山西水泥厂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SX cement</w:t>
            </w:r>
          </w:p>
        </w:tc>
        <w:tc>
          <w:tcPr>
            <w:tcW w:w="3544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钢结构</w:t>
            </w:r>
            <w:r w:rsidRPr="008F3BAC">
              <w:rPr>
                <w:sz w:val="24"/>
              </w:rPr>
              <w:t>Steel Structure 42m×2</w:t>
            </w:r>
          </w:p>
        </w:tc>
        <w:tc>
          <w:tcPr>
            <w:tcW w:w="1137" w:type="dxa"/>
            <w:gridSpan w:val="2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50000</w:t>
            </w:r>
            <w:r w:rsidRPr="008F3BAC">
              <w:rPr>
                <w:rFonts w:hint="eastAsia"/>
                <w:sz w:val="24"/>
              </w:rPr>
              <w:t>㎡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396FC0" w:rsidRPr="008F3BAC" w:rsidTr="00CD6AD9">
        <w:tc>
          <w:tcPr>
            <w:tcW w:w="4077" w:type="dxa"/>
            <w:gridSpan w:val="3"/>
            <w:vAlign w:val="center"/>
          </w:tcPr>
          <w:p w:rsidR="00396FC0" w:rsidRDefault="00396FC0" w:rsidP="001E532B">
            <w:pPr>
              <w:spacing w:line="360" w:lineRule="exact"/>
              <w:jc w:val="center"/>
              <w:rPr>
                <w:rStyle w:val="trans"/>
                <w:sz w:val="24"/>
              </w:rPr>
            </w:pPr>
            <w:r w:rsidRPr="008F3BAC">
              <w:rPr>
                <w:rStyle w:val="trans"/>
                <w:sz w:val="24"/>
              </w:rPr>
              <w:t xml:space="preserve">      </w:t>
            </w:r>
            <w:r w:rsidRPr="008F3BAC">
              <w:rPr>
                <w:rStyle w:val="trans"/>
                <w:rFonts w:hint="eastAsia"/>
                <w:sz w:val="24"/>
              </w:rPr>
              <w:t>越南水电站</w:t>
            </w:r>
          </w:p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Style w:val="trans"/>
                <w:sz w:val="24"/>
              </w:rPr>
              <w:t xml:space="preserve">Vietnam </w:t>
            </w:r>
            <w:r w:rsidRPr="008F3BAC">
              <w:rPr>
                <w:sz w:val="24"/>
              </w:rPr>
              <w:t>hydraulic power station</w:t>
            </w:r>
          </w:p>
        </w:tc>
        <w:tc>
          <w:tcPr>
            <w:tcW w:w="3544" w:type="dxa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rFonts w:hint="eastAsia"/>
                <w:sz w:val="24"/>
              </w:rPr>
              <w:t>启闭机</w:t>
            </w:r>
            <w:r w:rsidRPr="008F3BAC">
              <w:rPr>
                <w:sz w:val="24"/>
              </w:rPr>
              <w:t>Sluice-gate gantry crane for hydraulic power station</w:t>
            </w:r>
          </w:p>
        </w:tc>
        <w:tc>
          <w:tcPr>
            <w:tcW w:w="1137" w:type="dxa"/>
            <w:gridSpan w:val="2"/>
            <w:vAlign w:val="center"/>
          </w:tcPr>
          <w:p w:rsidR="00396FC0" w:rsidRPr="008F3BAC" w:rsidRDefault="00396FC0" w:rsidP="001E532B">
            <w:pPr>
              <w:spacing w:line="360" w:lineRule="exact"/>
              <w:jc w:val="center"/>
              <w:rPr>
                <w:sz w:val="24"/>
              </w:rPr>
            </w:pPr>
            <w:r w:rsidRPr="008F3BAC">
              <w:rPr>
                <w:sz w:val="24"/>
              </w:rPr>
              <w:t>1</w:t>
            </w:r>
          </w:p>
        </w:tc>
        <w:tc>
          <w:tcPr>
            <w:tcW w:w="1090" w:type="dxa"/>
            <w:vAlign w:val="center"/>
          </w:tcPr>
          <w:p w:rsidR="00396FC0" w:rsidRPr="008F3BAC" w:rsidRDefault="00396FC0" w:rsidP="00CD6AD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 w:rsidR="00396FC0" w:rsidRPr="009760E6" w:rsidRDefault="00396FC0" w:rsidP="001E532B">
      <w:pPr>
        <w:spacing w:line="360" w:lineRule="exact"/>
      </w:pPr>
      <w:r>
        <w:t xml:space="preserve"> </w:t>
      </w:r>
    </w:p>
    <w:sectPr w:rsidR="00396FC0" w:rsidRPr="009760E6" w:rsidSect="0063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C0" w:rsidRDefault="00396FC0" w:rsidP="00AF796F">
      <w:r>
        <w:separator/>
      </w:r>
    </w:p>
  </w:endnote>
  <w:endnote w:type="continuationSeparator" w:id="0">
    <w:p w:rsidR="00396FC0" w:rsidRDefault="00396FC0" w:rsidP="00AF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C0" w:rsidRDefault="00396FC0" w:rsidP="00AF796F">
      <w:r>
        <w:separator/>
      </w:r>
    </w:p>
  </w:footnote>
  <w:footnote w:type="continuationSeparator" w:id="0">
    <w:p w:rsidR="00396FC0" w:rsidRDefault="00396FC0" w:rsidP="00AF7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134"/>
    <w:multiLevelType w:val="hybridMultilevel"/>
    <w:tmpl w:val="71AEA9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7FB542D"/>
    <w:multiLevelType w:val="hybridMultilevel"/>
    <w:tmpl w:val="2E666E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32D"/>
    <w:rsid w:val="00011D5A"/>
    <w:rsid w:val="0001207D"/>
    <w:rsid w:val="00025236"/>
    <w:rsid w:val="0003711C"/>
    <w:rsid w:val="00055676"/>
    <w:rsid w:val="00060D61"/>
    <w:rsid w:val="00076E4A"/>
    <w:rsid w:val="000831CA"/>
    <w:rsid w:val="000A4B16"/>
    <w:rsid w:val="000D1B61"/>
    <w:rsid w:val="000E4815"/>
    <w:rsid w:val="00104D2C"/>
    <w:rsid w:val="0011242D"/>
    <w:rsid w:val="001213BC"/>
    <w:rsid w:val="00141998"/>
    <w:rsid w:val="00144409"/>
    <w:rsid w:val="00173A9A"/>
    <w:rsid w:val="00174FC1"/>
    <w:rsid w:val="001775B6"/>
    <w:rsid w:val="0018765F"/>
    <w:rsid w:val="001A0FB5"/>
    <w:rsid w:val="001C30C1"/>
    <w:rsid w:val="001E532B"/>
    <w:rsid w:val="001F3CF9"/>
    <w:rsid w:val="00211D28"/>
    <w:rsid w:val="00231DE4"/>
    <w:rsid w:val="00265CA8"/>
    <w:rsid w:val="00290CCA"/>
    <w:rsid w:val="002B18C6"/>
    <w:rsid w:val="002C20C2"/>
    <w:rsid w:val="002C3BDE"/>
    <w:rsid w:val="002D182D"/>
    <w:rsid w:val="002D505C"/>
    <w:rsid w:val="002F33D8"/>
    <w:rsid w:val="00344727"/>
    <w:rsid w:val="00346537"/>
    <w:rsid w:val="0036186F"/>
    <w:rsid w:val="0037032D"/>
    <w:rsid w:val="00392A8E"/>
    <w:rsid w:val="00396FC0"/>
    <w:rsid w:val="003A1158"/>
    <w:rsid w:val="003A1543"/>
    <w:rsid w:val="003A5CA8"/>
    <w:rsid w:val="003C03DE"/>
    <w:rsid w:val="003C51E6"/>
    <w:rsid w:val="003D6F89"/>
    <w:rsid w:val="003F5ABE"/>
    <w:rsid w:val="00404C0A"/>
    <w:rsid w:val="00407223"/>
    <w:rsid w:val="004355AF"/>
    <w:rsid w:val="0046020E"/>
    <w:rsid w:val="004B3377"/>
    <w:rsid w:val="004B373A"/>
    <w:rsid w:val="004C5FE9"/>
    <w:rsid w:val="0051202D"/>
    <w:rsid w:val="005142CE"/>
    <w:rsid w:val="00544A58"/>
    <w:rsid w:val="00577EB7"/>
    <w:rsid w:val="005C68B7"/>
    <w:rsid w:val="005D2619"/>
    <w:rsid w:val="005E0A7A"/>
    <w:rsid w:val="005F2EB0"/>
    <w:rsid w:val="006064EC"/>
    <w:rsid w:val="00632EA9"/>
    <w:rsid w:val="0065553E"/>
    <w:rsid w:val="00662C74"/>
    <w:rsid w:val="0068453D"/>
    <w:rsid w:val="006A4675"/>
    <w:rsid w:val="006D3525"/>
    <w:rsid w:val="007710E6"/>
    <w:rsid w:val="00774BDD"/>
    <w:rsid w:val="007A78CA"/>
    <w:rsid w:val="007B48F9"/>
    <w:rsid w:val="007E24F6"/>
    <w:rsid w:val="007F1931"/>
    <w:rsid w:val="00804382"/>
    <w:rsid w:val="00861A60"/>
    <w:rsid w:val="00864F86"/>
    <w:rsid w:val="008971BC"/>
    <w:rsid w:val="008D1F45"/>
    <w:rsid w:val="008D76DF"/>
    <w:rsid w:val="008F3BAC"/>
    <w:rsid w:val="009055F9"/>
    <w:rsid w:val="00910F70"/>
    <w:rsid w:val="009162BE"/>
    <w:rsid w:val="00916852"/>
    <w:rsid w:val="0094390E"/>
    <w:rsid w:val="00975E22"/>
    <w:rsid w:val="009760E6"/>
    <w:rsid w:val="00991956"/>
    <w:rsid w:val="00995F2A"/>
    <w:rsid w:val="009C69B8"/>
    <w:rsid w:val="009D7445"/>
    <w:rsid w:val="009F6E32"/>
    <w:rsid w:val="00A27399"/>
    <w:rsid w:val="00A4204C"/>
    <w:rsid w:val="00A56DB0"/>
    <w:rsid w:val="00A67AAC"/>
    <w:rsid w:val="00AB2B11"/>
    <w:rsid w:val="00AD07A2"/>
    <w:rsid w:val="00AF38B9"/>
    <w:rsid w:val="00AF526D"/>
    <w:rsid w:val="00AF796F"/>
    <w:rsid w:val="00B14FE0"/>
    <w:rsid w:val="00B22440"/>
    <w:rsid w:val="00B257A0"/>
    <w:rsid w:val="00B5048F"/>
    <w:rsid w:val="00B715A4"/>
    <w:rsid w:val="00B825FE"/>
    <w:rsid w:val="00B84B7C"/>
    <w:rsid w:val="00BC1C66"/>
    <w:rsid w:val="00BD565A"/>
    <w:rsid w:val="00C537C9"/>
    <w:rsid w:val="00C5381F"/>
    <w:rsid w:val="00C651F1"/>
    <w:rsid w:val="00C72AD6"/>
    <w:rsid w:val="00CA48B3"/>
    <w:rsid w:val="00CB165F"/>
    <w:rsid w:val="00CB1F2E"/>
    <w:rsid w:val="00CD6AD9"/>
    <w:rsid w:val="00CE2C13"/>
    <w:rsid w:val="00CE5AD4"/>
    <w:rsid w:val="00CF6692"/>
    <w:rsid w:val="00DD419A"/>
    <w:rsid w:val="00DE1BDE"/>
    <w:rsid w:val="00DF0456"/>
    <w:rsid w:val="00DF0FB1"/>
    <w:rsid w:val="00E104ED"/>
    <w:rsid w:val="00E37D9D"/>
    <w:rsid w:val="00E56F8A"/>
    <w:rsid w:val="00E82A91"/>
    <w:rsid w:val="00EE14C8"/>
    <w:rsid w:val="00EF389A"/>
    <w:rsid w:val="00F17818"/>
    <w:rsid w:val="00F44C4D"/>
    <w:rsid w:val="00F5254E"/>
    <w:rsid w:val="00F60CE9"/>
    <w:rsid w:val="00FC50B6"/>
    <w:rsid w:val="00FD7801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0E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DefaultParagraphFont"/>
    <w:uiPriority w:val="99"/>
    <w:rsid w:val="005F2EB0"/>
    <w:rPr>
      <w:rFonts w:cs="Times New Roman"/>
    </w:rPr>
  </w:style>
  <w:style w:type="character" w:styleId="Hyperlink">
    <w:name w:val="Hyperlink"/>
    <w:basedOn w:val="DefaultParagraphFont"/>
    <w:uiPriority w:val="99"/>
    <w:rsid w:val="005F2EB0"/>
    <w:rPr>
      <w:rFonts w:cs="Times New Roman"/>
      <w:color w:val="0000FF"/>
      <w:u w:val="single"/>
    </w:rPr>
  </w:style>
  <w:style w:type="character" w:customStyle="1" w:styleId="word">
    <w:name w:val="word"/>
    <w:basedOn w:val="DefaultParagraphFont"/>
    <w:uiPriority w:val="99"/>
    <w:rsid w:val="00FC50B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96F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F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96F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392A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2A8E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4</Pages>
  <Words>709</Words>
  <Characters>4047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徐文鹏</cp:lastModifiedBy>
  <cp:revision>15</cp:revision>
  <cp:lastPrinted>2014-05-21T00:31:00Z</cp:lastPrinted>
  <dcterms:created xsi:type="dcterms:W3CDTF">2012-07-09T09:03:00Z</dcterms:created>
  <dcterms:modified xsi:type="dcterms:W3CDTF">2014-05-21T00:32:00Z</dcterms:modified>
</cp:coreProperties>
</file>